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outlineLvl w:val="1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Политика Лобанов Новомир Юрьевич в отношении обработки персональных данных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Политика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разработана в соответствии с Федеральным законом №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ФЗ «О персональных данных»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иными актами РФ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определяет порядок обработки персональных данных пользователей сайта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и принципы обработки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Пользователей и обязанности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реализуемых мерах по защите обрабатываемых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действует в отношении всех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Лобанов Новомир Юрьевич получает от пользователей Сайта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Пользователи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 И ОПРЕДЕЛЕНИЯ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Политике используются следующие термины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 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расположенный по адресу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Платформы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расположенный по адресу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 Сайт Платформы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Личный кабинет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раздел сайта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активируется после полной оплаты по Договору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защищенный системой контроля доступа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обеспечивающий Пользователю личный кабинет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для взаимодействия с Пользователем по Договору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– Лобанов Новомир Юрьевич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является оператором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организует и осуществляет сбор и обработку персональных данных пользователей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Лобанов Новомир Юрьевич самостоятельно организует и осуществляет обработку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определяет цели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подлежащих обработке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действия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совершаемые с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посетитель Сайтов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Персональные данные 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ПДн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любая информация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относящаяся к прямо или косвенно определенному или определяемому физическому лицу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– временное прекращение обработки ПДн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обработка необходима для уточнения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которых невозможно определить без использования дополнительной информации принадлежность ПДн конкретному субъекту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– любое действие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совокупность действий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передачу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направленные на раскрытие ПДн определенному лицу или определенному кругу лиц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направленные на раскрытие ПДн неопределенному кругу лиц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передача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на ознакомление с персональными данными неограниченного круга лиц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обнародование ПДн в средствах массовой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размещение в информационно–телекоммуникационных сетях или предоставление доступа к персональным данным каким–либо иным способом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 ПДн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–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которых невозможно восстановить содержание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которых уничтожаются материальные носители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 (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автоматически передаются Скилбокс в процессе использования Сайтов с помощью установленного на устройстве Пользователя программного обеспечения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географическое местоположение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браузере и виде операционной системы устройства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 оборудования и программного обеспечения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время доступа к Сайтам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Принимая условия Политики вы соглашаетесь на использование файлов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 ОСНОВАНИЯ И ЦЕЛИ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ОБРАБОТКИ ПЕРСОНАЛЬНЫХ ДАННЫХ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Правовыми основаниями обработки Персональных данных являются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Гражданский Кодекс РФ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Федеральный закон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–ФЗ «О персональных данных»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– ФЗ–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152,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Федеральный закон РФ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149-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«Об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технологиях и о защите информации»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Постановление Правительства РФ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01.11.2012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1119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Постановление Правительства РФ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15.09.2008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687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 утверждении положения об особенностях обработки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без использования средств автоматизации»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 3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Приказ ФСТЭК России от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18.02.2013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Иные применимые нормативно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правовые акты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Согласие Пользователя на обработку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3.2.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обрабатывает Персональные данные Пользователя исключительно в следующих целях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Регистрация и идентификация Пользователя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 Пользователю возможности полноценного использования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и поддержание связи между Пользователем и Оператором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консультирование по вопросам оказания услуг Оператором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договора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  и исполнение  обязательств перед Пользователем по  договору 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Направление Пользователю сообщений рекламного характера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рассылок о специальных предложениях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адрес электронной почты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номеру телефона Пользователя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имени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мессенджерах «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WhatsApp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Viber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посредством почтовой рассылки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SMS-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сообщений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сообщение Пользователю такой информации в устном формате по телефону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3.2.6.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Размещение на Сайтах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официальных группах социальных сетей и иных сообществах Оператора в сети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прочих рекламных и информационных источниках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связанных с установлением личности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видеоматериалов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полученных в процессе оказания услуг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оставленных Пользователем отзывов об услугах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оказываемых Оператором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3.2.7.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Улучшение качества обслуживания Пользователя и модернизация Сайта путем обработки запросов и заявок от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3.2.8.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Статистические и иные исследования на основе обезличенной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предоставленной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И ПОРЯДОК ПРЕДОСТАВЛЕНИЯ СОГЛАСИЯ НА ОБРАБОТКУ ПЕРСОНАЛЬНЫХ ДАННЫХ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принимает условия Политики и дает Оператору информированное и осознанное согласие на обработку своих Персональных данных на условиях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Политикой и Законом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регистрации и идентификации на Сайте — для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Пользователь предоставляет Оператору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путем заполнения анкеты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 расположенной в сети Интернет по адресу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считается предоставившим согласие на обработку своих ПДн в момент начала использования Сайтов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СОГЛАСИЕ ПОЛЬЗОВАТЕЛЯ НА ОБРАБОТКУ  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ПЕРСОНАЛЬНЫХ ДАННЫХ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считается предоставившим согласие на обработку своих Персональных данных в момент начала использования Сайтом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дает Оператору согласие на обработку соответствующих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передачу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 третьим лицам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 Персональных данных с использованием и без использования средств автоматизации в соответствии с целями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указанными в разделе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настоящей Политики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Предоставленное Пользователем в соответствии с настоящей Политикой согласие на обработку Персональных данных действует со дня предоставления такого согласия и в течение срока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необходимого для достижения целей обработки Персональных данных или до момента отзыва Пользователем указанного согласия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действующим законодательством РФ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Предоставленное Пользователем в соответствии с настоящей Политикой согласие на обработку Персональных данных может быть в любой момент отозвано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может отозвать предоставленное ранее Оператору согласие на обработку Персональных данных одним из следующих способов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направив соответствующее заявление в форме электронного документа на адрес электронной почты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info@contenty.ru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может обрабатывать следующие персональные данные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адрес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номера телефонов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данные паспорта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код подразделения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выдачи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кем выдан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место рождения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СНИЛС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ИНН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постоянной регистрации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фактического проживания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работы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занимаемые должности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стаж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необходимо для исполнения обязательств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заработной платы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банковские реквизиты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счета и выписки по ним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необходимо для исполнения обязательств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семейное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имущественное положение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аккаунтов в социальных сетях и мессенджерах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Также на сайте происходит сбор и обработка обезличенных данных о посетителях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файлов «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помощью сервисов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статистики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Яндекс Метрика и Гугл Аналитика и других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Вышеперечисленные данные далее по тексту Политики объединены общим понятием Персональные данные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И ХРАНЕНИЕ ПЕРСОНАЛЬНЫХ ДАННЫХ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обрабатывает ПДн на основе следующих принципов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законности и справедливой основы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ограничения обработки ПДн достижением конкретных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заранее определенных и законных целей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недопущения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несовместимой с целями сбора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недопущения объединения баз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которых осуществляется в целях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несовместимых между собой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обработки только тех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отвечают целям их обработки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соответствия содержания и объема обрабатываемых ПДн заявленным целям обработки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недопущения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избыточных по отношению к заявленным целям их обработки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обеспечения точности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достаточности и актуальности ПДн по отношению к целям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уничтожения либо обезличивания ПДн по достижении целей их обработки или в случае утраты необходимости в достижении этих целей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получении от Пользователей требования об уничтожении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поступлении от Пользователя отзыва согласия на обработку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Оператор производит обработку ПДн Пользователей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баз данных на территории РФ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6.3.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ПДн Пользователей производится Оператором как с использованием автоматизированных средств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без них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и иные лица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доступ к персональным данным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обязаны не раскрывать третьим лицам и не распространять ПДн без согласия субъекта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ПДн Пользователя включает совершение Оператором следующих действий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передача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 третьим лицам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6.6.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ПДн Пользователей осуществляется на электронных носителях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обработке ПДн с целью исполнения обязательств по соглашениям с Пользователем Оператор может извлекать ПДн и хранить их на материальных носителях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таких ПДн осуществляется в течение срока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установленного законодательством Российской Федерации об образовании и архивном деле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Хранение ПДн осуществляется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того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какое событие наступит раньше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их уничтожения Оператором в случае поступления от Пользователя отзыва согласия на обработку ПДн или требования об уничтожении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истечения срока действия согласия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6.7.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вправе осуществлять передачу ПДн третьим лицам с соблюдением следующих условий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Третье лицо осуществляет обработку ПДн с использованием баз данных на территории Российской Федерации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Третье лицо обеспечивает конфиденциальность ПДн при их обработке и использовании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обязуется не раскрывать иным лицам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не распространять ПДн Пользователей без их согласия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Третье лицо гарантирует соблюдение следующих мер по обеспечению безопасности ПДн при их обработке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средств защиты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обнаружение и фиксация фактов несанкционированного доступа к персональным данным и принятие мер по восстановлению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ограничение доступа к персональным данным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регистрация и учет действий с персональными данными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и оценка эффективности применяемых мер по обеспечению безопасности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разрешенных способов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передача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Третьему лицу запрещено осуществлять передачу и распространение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7.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ПРИНИМАЕМЫЕ ОПЕРАТОРОМ ДЛЯ ЗАЩИТЫ ПЕРСОНАЛЬНЫХ ДАННЫХ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7.1.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принимает необходимые и достаточные правовые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организационные и технические меры для защиты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предоставляемой Пользователями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неправомерного или случайного доступа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копирования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распространения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от иных неправомерных действий  третьих лиц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Такие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включают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Назначение лица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ответственного за обработку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Применение организационных и технических мер по обеспечению безопасности ПДн при их обработке в информационных системах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Контроль фактов несанкционированного доступа к ПДн и принятие мер по недопущению подобных инцидентов в дальнейшем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Контроль за принимаемыми мерами по обеспечению безопасности ПДн и уровнем защищенности информационных систем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ПОЛЬЗОВАТЕЛЯ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принимает решение о предоставлении его ПДн и дает согласие на их обработку свободно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своей волей и в своем интересе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выражает свое согласие на обработку ПДн в порядке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приведенном в 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5.1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настоящей Политики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имеет право на получение у Оператора информации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касающейся обработки его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Пользователь вправе направлять Оператору свои запросы и требования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Обращение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относительно использования его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отзыва согласия на обработку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способы направления указаны в 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настоящей Политики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ИСПРАВЛЕНИЕ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 И УНИЧТОЖЕНИЕ ПДн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обязуется предоставить безвозмездно Пользователю или его представителю возможность ознакомления с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относящимися к этому Пользователю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превышающий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предоставления Пользователем или его представителем сведений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ПДн являются неполными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неточными или неактуальными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обязуется внести в них необходимые изменения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превышающий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представления Пользователем или его представителем сведений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такие ПДн являются незаконно полученными или не являются необходимыми для заявленной цели обработки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обязуется уничтожить такие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ПДн этого Пользователя были переданы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подтверждения факта неточности ПДн Оператор на основании сведений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представленных Пользователем или его представителем либо уполномоченным органом по защите прав субъектов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иных необходимых документов обязуется уточнить ПДн либо обеспечить их уточнение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обработка ПДн осуществляется другим лицом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 по поручению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представления таких сведений и снять блокирование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обязуется прекратить обработку ПДн или обеспечить прекращение обработки ПДн лицом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 по поручению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случае выявления неправомерной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Оператором или лицом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 по поручению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превышающий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этого выявления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случае отзыва Пользователем согласия на обработку его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●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случае достижения цели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9.6.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Оператор обязуется уничтожить ПДн Пользователя или обеспечить их уничтожение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обработка ПДн осуществляется другим лицом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 по поручению Опеаратора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превышающий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 даты достижения цели обработки ПДн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9.7.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отсутствия возможности уничтожения ПДн в течение указанного срока Оператор осуществляет блокирование таких ПДн или обеспечивает их блокирование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обработка ПДн осуществляется другим лицом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действующим по поручению Опеартора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обеспечивает уничтожение ПДн в срок не более чем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шесть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месяцев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иной срок не установлен федеральными законами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ЗАКЛЮЧИТЕЛЬНЫЕ ПОЛОЖЕНИЯ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оставляет за собой право вносить изменения в Политику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обязан при каждом новом использовании Сайта ознакомиться с текстом Политики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Новая редакция Политики вступает в силу с момента ее размещения в соответствующем разделе Сайтов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Продолжение пользования Сайтом или его сервисами после публикации новой редакции Политики означает принятие Политики и ее условий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несогласия с условиями Политики Пользователь должен немедленно прекратить использование Сайта и его сервисов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вопросы по настоящей Политике просим направлять на адрес электронной почты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info@contenty.ru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 </w:t>
      </w:r>
      <w:r>
        <w:rPr>
          <w:rFonts w:ascii="Cambria" w:hAnsi="Cambria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ОПЕРАТОРА</w:t>
      </w:r>
    </w:p>
    <w:p>
      <w:pPr>
        <w:pStyle w:val="Normal.0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Реквизиты Лобанов Новомир Юрьевич</w:t>
      </w:r>
      <w:r>
        <w:rPr>
          <w:rFonts w:ascii="Helvetica" w:hAnsi="Helvetica"/>
          <w:rtl w:val="0"/>
          <w:lang w:val="ru-RU"/>
        </w:rPr>
        <w:t xml:space="preserve"> </w:t>
      </w:r>
    </w:p>
    <w:p>
      <w:pPr>
        <w:pStyle w:val="Normal.0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ИНН</w:t>
      </w:r>
      <w:r>
        <w:rPr>
          <w:rFonts w:ascii="Helvetica" w:hAnsi="Helvetica"/>
          <w:rtl w:val="0"/>
          <w:lang w:val="ru-RU"/>
        </w:rPr>
        <w:t>: 720605245431</w:t>
      </w:r>
    </w:p>
    <w:p>
      <w:pPr>
        <w:pStyle w:val="Normal.0"/>
        <w:spacing w:before="100" w:after="100"/>
        <w:rPr>
          <w:rFonts w:ascii="Helvetica" w:cs="Helvetica" w:hAnsi="Helvetica" w:eastAsia="Helvetica"/>
          <w:lang w:val="ru-RU"/>
        </w:rPr>
      </w:pPr>
      <w:r>
        <w:rPr>
          <w:rFonts w:ascii="Helvetica" w:hAnsi="Helvetica" w:hint="default"/>
          <w:rtl w:val="0"/>
          <w:lang w:val="ru-RU"/>
        </w:rPr>
        <w:t xml:space="preserve">Адрес </w:t>
      </w:r>
      <w:r>
        <w:rPr>
          <w:rFonts w:ascii="Helvetica" w:hAnsi="Helvetica"/>
          <w:rtl w:val="0"/>
          <w:lang w:val="ru-RU"/>
        </w:rPr>
        <w:t xml:space="preserve">350000, </w:t>
      </w:r>
      <w:r>
        <w:rPr>
          <w:rFonts w:ascii="Helvetica" w:hAnsi="Helvetica" w:hint="default"/>
          <w:rtl w:val="0"/>
          <w:lang w:val="ru-RU"/>
        </w:rPr>
        <w:t>Краснодарский край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Краснодар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ул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 xml:space="preserve">Красная </w:t>
      </w:r>
      <w:r>
        <w:rPr>
          <w:rFonts w:ascii="Helvetica" w:hAnsi="Helvetica"/>
          <w:rtl w:val="0"/>
          <w:lang w:val="ru-RU"/>
        </w:rPr>
        <w:t>176</w:t>
      </w:r>
      <w:r>
        <w:rPr>
          <w:rFonts w:ascii="Helvetica" w:hAnsi="Helvetica" w:hint="default"/>
          <w:rtl w:val="0"/>
          <w:lang w:val="ru-RU"/>
        </w:rPr>
        <w:t>лит</w:t>
      </w:r>
      <w:r>
        <w:rPr>
          <w:rFonts w:ascii="Helvetica" w:hAnsi="Helvetica"/>
          <w:rtl w:val="0"/>
          <w:lang w:val="ru-RU"/>
        </w:rPr>
        <w:t xml:space="preserve">5/1, </w:t>
      </w:r>
      <w:r>
        <w:rPr>
          <w:rFonts w:ascii="Helvetica" w:hAnsi="Helvetica" w:hint="default"/>
          <w:rtl w:val="0"/>
          <w:lang w:val="ru-RU"/>
        </w:rPr>
        <w:t>кв</w:t>
      </w:r>
      <w:r>
        <w:rPr>
          <w:rFonts w:ascii="Helvetica" w:hAnsi="Helvetica"/>
          <w:rtl w:val="0"/>
          <w:lang w:val="ru-RU"/>
        </w:rPr>
        <w:t>. 1134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Helvetica" w:cs="Helvetica" w:hAnsi="Helvetica" w:eastAsia="Helvetica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Helvetica" w:hAnsi="Helvetica"/>
          <w:rtl w:val="0"/>
          <w:lang w:val="ru-RU"/>
          <w14:textOutline w14:w="12700" w14:cap="flat">
            <w14:noFill/>
            <w14:miter w14:lim="400000"/>
          </w14:textOutline>
        </w:rPr>
        <w:t>/</w:t>
      </w: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 xml:space="preserve">с </w:t>
      </w:r>
      <w:r>
        <w:rPr>
          <w:rFonts w:ascii="Helvetica" w:hAnsi="Helvetica"/>
          <w:rtl w:val="0"/>
          <w:lang w:val="en-US"/>
          <w14:textOutline w14:w="12700" w14:cap="flat">
            <w14:noFill/>
            <w14:miter w14:lim="400000"/>
          </w14:textOutline>
        </w:rPr>
        <w:t>40817810700000275453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Helvetica" w:cs="Helvetica" w:hAnsi="Helvetica" w:eastAsia="Helvetica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>К</w:t>
      </w:r>
      <w:r>
        <w:rPr>
          <w:rFonts w:ascii="Helvetica" w:hAnsi="Helvetica"/>
          <w:rtl w:val="0"/>
          <w:lang w:val="ru-RU"/>
          <w14:textOutline w14:w="12700" w14:cap="flat">
            <w14:noFill/>
            <w14:miter w14:lim="400000"/>
          </w14:textOutline>
        </w:rPr>
        <w:t>/</w:t>
      </w: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 xml:space="preserve">с </w:t>
      </w:r>
      <w:r>
        <w:rPr>
          <w:rFonts w:ascii="Helvetica" w:hAnsi="Helvetica"/>
          <w:rtl w:val="0"/>
          <w:lang w:val="ru-RU"/>
          <w14:textOutline w14:w="12700" w14:cap="flat">
            <w14:noFill/>
            <w14:miter w14:lim="400000"/>
          </w14:textOutline>
        </w:rPr>
        <w:t>30101810145250000974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Helvetica" w:cs="Helvetica" w:hAnsi="Helvetica" w:eastAsia="Helvetica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 xml:space="preserve">Банк АО </w:t>
      </w:r>
      <w:r>
        <w:rPr>
          <w:rFonts w:ascii="Helvetica" w:hAnsi="Helvetica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>ТИНЬКОФФ БАНК»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Cambria" w:cs="Cambria" w:hAnsi="Cambria" w:eastAsia="Cambria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rtl w:val="0"/>
          <w:lang w:val="ru-RU"/>
          <w14:textOutline w14:w="12700" w14:cap="flat">
            <w14:noFill/>
            <w14:miter w14:lim="400000"/>
          </w14:textOutline>
        </w:rPr>
        <w:t xml:space="preserve">БИК </w:t>
      </w:r>
      <w:r>
        <w:rPr>
          <w:rFonts w:ascii="Helvetica" w:hAnsi="Helvetica"/>
          <w:rtl w:val="0"/>
          <w:lang w:val="ru-RU"/>
          <w14:textOutline w14:w="12700" w14:cap="flat">
            <w14:noFill/>
            <w14:miter w14:lim="400000"/>
          </w14:textOutline>
        </w:rPr>
        <w:t>044525974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rtl w:val="0"/>
          <w:lang w:val="ru-RU"/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outlineLvl w:val="1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Пользовательское соглашение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Пользуясь сайтом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Вы доверяете нам Ваши персональные данные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Доверие наших пользователей имеет для нас первостепенное значение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поэтому мы стремимся защищать Ваше право на конфиденциальность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несогласия с условиями Политики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должен немедленно прекратить любое использование Сайтов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 и определения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Пользовательское соглашение — соглашение между Пользователем и Лобанов 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содержащее все необходимые и существенные условия предоставления доступа к услугам Сайта и его использования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Пользовательское соглашение не является договором 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  <w:br w:type="textWrapping"/>
        <w:br w:type="textWrapping"/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–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расположенный по адресу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Платформы – интернет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расположенный по адресу 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Сайты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 Сайт Платформы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Личный кабинет – раздел сайта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активируется после полной оплаты по Договору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защищенный системой контроля доступа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обеспечивающий Пользователю уроки и домашние Задания для выполнения услуги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для взаимодействия с Пользователем по Договору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– Лобанов 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является оператором персональных данных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организует и осуществляет сбор и обработку персональных данных пользователей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— физическое лицо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имеющий Личный кабинет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согласившийся с условиями Пользовательского соглашения и Договора 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 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-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автоматически передаются оператору в процессе использования Сайтов с помощью установленного на устройстве Пользователя программного обеспечения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географическое местоположение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браузере и виде операционной системы устройства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 оборудования и программного обеспечения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время доступа к Сайтам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Принимая условия Пользовательского соглашения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 соглашаетесь на использование файлов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соглашения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Предметом настоящего Соглашения является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Оператор обязуется оказывать Пользователю услуги посредством предоставления доступа в сети Интернет к личному кабинету 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(https://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Подробная инструкция по осуществлению действий Пользователем для получения Услуги размещена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оказываются Оператором на платной основе согласно договору оферты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Ограничения и Ответственность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несет ответственность за все действия с использованием своего электронного адреса и пароля для входа в Личный кабинет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обязан немедленно изменить данные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для входа в сервисы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него есть причины подозревать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его электронные адреса и пароли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для входа в Личный кабинет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раскрыты или могут быть использованы третьими лицами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обязуется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выдавать себя за другого человека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использовать информацию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представленную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коммерческих и иных целях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загружать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посылать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передавать какие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материалы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содержащие вирусы или другие компьютерные коды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программы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предназначенные для нарушения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уничтожения либо ограничения функциональности любого компьютерного или телекоммуникационного оборудования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осуществления несанкционированного доступа к платным ресурсам в Интернете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размещения ссылок на вышеуказанную информацию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материалы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оскорбляющие или унижающие честь и достоинство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деловую репутацию других Пользователей или третьих лиц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заведомо ложную информацию или ссылки на такие материалы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4.2.6.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нецензурные или бранные слова или словосочетания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использовать их в имени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4.2.7.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материалы порнографического характера или ссылки на них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использовать их в 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вместо фото Пользователя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4.2.8.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призывы к насилию и совершению противоправных действий и суицида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пропагандировать на Сайте преступную деятельность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руководства по совершению противоправных действий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4.2.9.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материалы с элементами насилия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жестокости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расовой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межнациональной или межрелигиозной розни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ссылки на такие материалы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пропагандировать и не демонстрировать на Сайте нацистскую атрибутику или символику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4.2.10.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размещать на Сайте любую другую информацию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по мнению Оператора является нежелательной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нарушает нормы морали и этики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нарушает действующее законодательство РФ и права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честь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достоинство других Пользователей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соблюдения настоящего Соглашения несет владелец Личного кабинета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того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совершал действия под данной учетной записью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соглашается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случае нарушения им данного Соглашения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вправе в любой момент применить к нему санкции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своему усмотрению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предупреждение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временное блокирование доступа на Сайт через Личный кабинет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 учетной записи либо иные действия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предупрежден о том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Оператор Сайта не несет ответственности за посещение и использование Пользователем внешних ресурсов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которые могут содержаться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любых споров или разногласий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исполнением настоящего Соглашения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Пользователь и Оператор приложат все усилия для их разрешения путем проведения переговоров между ними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споры не будут разрешены путем переговоров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подлежат разрешению в порядке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действующим законодательством Российской Федерации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месту нахождения Оператора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сайта Лобанов Н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оставляет за собой право в любой момент изменить содержание материалов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тексты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задания и 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размещенных на Сайте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уведомления пользователей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Сайта имеет право самостоятельно и без предварительного уведомления менять контент Сайта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условия настоящего Соглашения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 Сайта имеет право в одностороннем порядке менять политику использования своего контента Пользователем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Исключительные и личные неимущественные права на Сайт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результаты интеллектуальной̆ деятельности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размещенные на Сайте принадлежат Оператору и охраняются в соответствии с действующим законодательством Российской̆ Федерации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Заключительные положения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предложения и претензии физических лиц к Оператору в связи с настоящим Соглашением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запросы уполномоченных законодательством Российской Федерации лиц могут быть направлены на почтовый адрес 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info@</w:t>
      </w:r>
      <w:r>
        <w:rPr>
          <w:rFonts w:ascii="Cambria" w:hAnsi="Cambri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contenty.ru</w:t>
      </w:r>
    </w:p>
    <w:p>
      <w:pPr>
        <w:pStyle w:val="Normal.0"/>
        <w:spacing w:before="100" w:after="10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/>
      </w:pP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Признание судом какого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положения настоящего Соглашения недействительным или не подлежащим принудительному исполнению не влечет недействительности или неисполнимости иных положений настоящего Соглашения</w:t>
      </w:r>
      <w:r>
        <w:rPr>
          <w:rFonts w:ascii="Cambria" w:hAnsi="Cambria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